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692B" w14:textId="236565A9" w:rsidR="0007471E" w:rsidRPr="006064F0" w:rsidRDefault="00A3115A">
      <w:pPr>
        <w:rPr>
          <w:rFonts w:ascii="Arial" w:hAnsi="Arial" w:cs="Arial"/>
          <w:b/>
          <w:bCs/>
        </w:rPr>
      </w:pPr>
      <w:proofErr w:type="spellStart"/>
      <w:r w:rsidRPr="006064F0">
        <w:rPr>
          <w:rFonts w:ascii="Arial" w:hAnsi="Arial" w:cs="Arial"/>
          <w:b/>
          <w:bCs/>
        </w:rPr>
        <w:t>RAICo</w:t>
      </w:r>
      <w:proofErr w:type="spellEnd"/>
      <w:r w:rsidRPr="006064F0">
        <w:rPr>
          <w:rFonts w:ascii="Arial" w:hAnsi="Arial" w:cs="Arial"/>
          <w:b/>
          <w:bCs/>
        </w:rPr>
        <w:t xml:space="preserve"> Fellows</w:t>
      </w:r>
    </w:p>
    <w:p w14:paraId="2E57DDFC" w14:textId="22FBA186" w:rsidR="00293B03" w:rsidRPr="006064F0" w:rsidRDefault="00293B03">
      <w:pPr>
        <w:rPr>
          <w:rFonts w:ascii="Arial" w:hAnsi="Arial" w:cs="Arial"/>
        </w:rPr>
      </w:pPr>
    </w:p>
    <w:p w14:paraId="47DE304E" w14:textId="77777777" w:rsidR="007C505A" w:rsidRDefault="007F2DC8" w:rsidP="00BB65C5">
      <w:pPr>
        <w:rPr>
          <w:rFonts w:ascii="Arial" w:hAnsi="Arial" w:cs="Arial"/>
          <w:u w:val="single"/>
        </w:rPr>
      </w:pPr>
      <w:r>
        <w:rPr>
          <w:rFonts w:ascii="Arial" w:hAnsi="Arial" w:cs="Arial"/>
          <w:u w:val="single"/>
        </w:rPr>
        <w:t>Background</w:t>
      </w:r>
    </w:p>
    <w:p w14:paraId="102AC122" w14:textId="407AF38D" w:rsidR="00BB65C5" w:rsidRPr="006064F0" w:rsidRDefault="00293B03" w:rsidP="00BB65C5">
      <w:pPr>
        <w:rPr>
          <w:rFonts w:ascii="Arial" w:hAnsi="Arial" w:cs="Arial"/>
        </w:rPr>
      </w:pPr>
      <w:r w:rsidRPr="006064F0">
        <w:rPr>
          <w:rFonts w:ascii="Arial" w:hAnsi="Arial" w:cs="Arial"/>
        </w:rPr>
        <w:t>The Robotics and AI Collaboration (</w:t>
      </w:r>
      <w:proofErr w:type="spellStart"/>
      <w:r w:rsidRPr="006064F0">
        <w:rPr>
          <w:rFonts w:ascii="Arial" w:hAnsi="Arial" w:cs="Arial"/>
        </w:rPr>
        <w:t>RAICo</w:t>
      </w:r>
      <w:proofErr w:type="spellEnd"/>
      <w:r w:rsidRPr="006064F0">
        <w:rPr>
          <w:rFonts w:ascii="Arial" w:hAnsi="Arial" w:cs="Arial"/>
        </w:rPr>
        <w:t xml:space="preserve">) is offering </w:t>
      </w:r>
      <w:r w:rsidR="006B602E" w:rsidRPr="006064F0">
        <w:rPr>
          <w:rFonts w:ascii="Arial" w:hAnsi="Arial" w:cs="Arial"/>
        </w:rPr>
        <w:t>i</w:t>
      </w:r>
      <w:r w:rsidRPr="006064F0">
        <w:rPr>
          <w:rFonts w:ascii="Arial" w:hAnsi="Arial" w:cs="Arial"/>
        </w:rPr>
        <w:t xml:space="preserve">nnovation </w:t>
      </w:r>
      <w:r w:rsidR="006B602E" w:rsidRPr="006064F0">
        <w:rPr>
          <w:rFonts w:ascii="Arial" w:hAnsi="Arial" w:cs="Arial"/>
        </w:rPr>
        <w:t>a</w:t>
      </w:r>
      <w:r w:rsidR="00BB65C5" w:rsidRPr="006064F0">
        <w:rPr>
          <w:rFonts w:ascii="Arial" w:hAnsi="Arial" w:cs="Arial"/>
        </w:rPr>
        <w:t>wards</w:t>
      </w:r>
      <w:r w:rsidR="00B876A7" w:rsidRPr="006064F0">
        <w:rPr>
          <w:rFonts w:ascii="Arial" w:hAnsi="Arial" w:cs="Arial"/>
        </w:rPr>
        <w:t xml:space="preserve"> to</w:t>
      </w:r>
      <w:r w:rsidRPr="006064F0">
        <w:rPr>
          <w:rFonts w:ascii="Arial" w:hAnsi="Arial" w:cs="Arial"/>
        </w:rPr>
        <w:t xml:space="preserve"> early career researchers across the UK in the field of nuclear robotics</w:t>
      </w:r>
      <w:r w:rsidR="006B602E" w:rsidRPr="006064F0">
        <w:rPr>
          <w:rFonts w:ascii="Arial" w:hAnsi="Arial" w:cs="Arial"/>
        </w:rPr>
        <w:t xml:space="preserve"> or related technologies</w:t>
      </w:r>
      <w:r w:rsidRPr="006064F0">
        <w:rPr>
          <w:rFonts w:ascii="Arial" w:hAnsi="Arial" w:cs="Arial"/>
        </w:rPr>
        <w:t xml:space="preserve">. </w:t>
      </w:r>
    </w:p>
    <w:p w14:paraId="587A402A" w14:textId="77777777" w:rsidR="00BB65C5" w:rsidRPr="006064F0" w:rsidRDefault="00BB65C5" w:rsidP="00BB65C5">
      <w:pPr>
        <w:rPr>
          <w:rFonts w:ascii="Arial" w:hAnsi="Arial" w:cs="Arial"/>
        </w:rPr>
      </w:pPr>
    </w:p>
    <w:p w14:paraId="4C97C2C2" w14:textId="4B15A096" w:rsidR="006A1E1C" w:rsidRDefault="006A1E1C" w:rsidP="006A1E1C">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The grant is designed to support researchers in developing promising technologies that can be applied to real-world nuclear decommissioning and fusion engineering challenges in support of</w:t>
      </w:r>
      <w:r w:rsidR="007C505A">
        <w:rPr>
          <w:rFonts w:ascii="Arial" w:eastAsia="Times New Roman" w:hAnsi="Arial" w:cs="Arial"/>
          <w:kern w:val="0"/>
          <w:lang w:eastAsia="en-GB"/>
          <w14:ligatures w14:val="none"/>
        </w:rPr>
        <w:t xml:space="preserve"> the</w:t>
      </w:r>
      <w:r>
        <w:rPr>
          <w:rFonts w:ascii="Arial" w:eastAsia="Times New Roman" w:hAnsi="Arial" w:cs="Arial"/>
          <w:kern w:val="0"/>
          <w:lang w:eastAsia="en-GB"/>
          <w14:ligatures w14:val="none"/>
        </w:rPr>
        <w:t xml:space="preserve"> </w:t>
      </w:r>
      <w:hyperlink r:id="rId10" w:history="1">
        <w:proofErr w:type="spellStart"/>
        <w:r w:rsidRPr="00CD640B">
          <w:rPr>
            <w:rStyle w:val="Hyperlink"/>
            <w:rFonts w:ascii="Arial" w:eastAsia="Times New Roman" w:hAnsi="Arial" w:cs="Arial"/>
            <w:kern w:val="0"/>
            <w:lang w:eastAsia="en-GB"/>
            <w14:ligatures w14:val="none"/>
          </w:rPr>
          <w:t>RAICo</w:t>
        </w:r>
        <w:proofErr w:type="spellEnd"/>
      </w:hyperlink>
      <w:r>
        <w:rPr>
          <w:rFonts w:ascii="Arial" w:eastAsia="Times New Roman" w:hAnsi="Arial" w:cs="Arial"/>
          <w:kern w:val="0"/>
          <w:lang w:eastAsia="en-GB"/>
          <w14:ligatures w14:val="none"/>
        </w:rPr>
        <w:t xml:space="preserve"> </w:t>
      </w:r>
      <w:r w:rsidR="007C505A">
        <w:rPr>
          <w:rFonts w:ascii="Arial" w:eastAsia="Times New Roman" w:hAnsi="Arial" w:cs="Arial"/>
          <w:kern w:val="0"/>
          <w:lang w:eastAsia="en-GB"/>
          <w14:ligatures w14:val="none"/>
        </w:rPr>
        <w:t>programme</w:t>
      </w:r>
      <w:r>
        <w:rPr>
          <w:rFonts w:ascii="Arial" w:eastAsia="Times New Roman" w:hAnsi="Arial" w:cs="Arial"/>
          <w:kern w:val="0"/>
          <w:lang w:eastAsia="en-GB"/>
          <w14:ligatures w14:val="none"/>
        </w:rPr>
        <w:t xml:space="preserve">. </w:t>
      </w:r>
    </w:p>
    <w:p w14:paraId="294D6477" w14:textId="1408728F" w:rsidR="00BB65C5" w:rsidRPr="006064F0" w:rsidRDefault="00BB65C5" w:rsidP="00BB65C5">
      <w:pPr>
        <w:rPr>
          <w:rFonts w:ascii="Arial" w:eastAsia="Times New Roman" w:hAnsi="Arial" w:cs="Arial"/>
          <w:kern w:val="0"/>
          <w:lang w:eastAsia="en-GB"/>
          <w14:ligatures w14:val="none"/>
        </w:rPr>
      </w:pPr>
    </w:p>
    <w:p w14:paraId="3AC17DCD" w14:textId="2C03EB77" w:rsidR="00BB65C5" w:rsidRPr="006064F0" w:rsidRDefault="00BB65C5" w:rsidP="00BB65C5">
      <w:pPr>
        <w:pStyle w:val="CommentText"/>
        <w:rPr>
          <w:rFonts w:ascii="Arial" w:hAnsi="Arial" w:cs="Arial"/>
          <w:sz w:val="24"/>
          <w:szCs w:val="24"/>
        </w:rPr>
      </w:pPr>
      <w:r w:rsidRPr="006064F0">
        <w:rPr>
          <w:rFonts w:ascii="Arial" w:hAnsi="Arial" w:cs="Arial"/>
          <w:sz w:val="24"/>
          <w:szCs w:val="24"/>
        </w:rPr>
        <w:t>Successful applicants will receive a grant of up to £10,000 and a bespoke package of mentoring, coaching and business support.</w:t>
      </w:r>
    </w:p>
    <w:p w14:paraId="0CFB652F" w14:textId="79F02B23" w:rsidR="00CD3BF5" w:rsidRPr="006064F0" w:rsidRDefault="00CD3BF5" w:rsidP="00BB65C5">
      <w:pPr>
        <w:pStyle w:val="CommentText"/>
        <w:rPr>
          <w:rFonts w:ascii="Arial" w:hAnsi="Arial" w:cs="Arial"/>
          <w:sz w:val="24"/>
          <w:szCs w:val="24"/>
        </w:rPr>
      </w:pPr>
    </w:p>
    <w:p w14:paraId="488C401A" w14:textId="77777777" w:rsidR="006A1E1C" w:rsidRDefault="006A1E1C" w:rsidP="006A1E1C">
      <w:pPr>
        <w:rPr>
          <w:rFonts w:ascii="Arial" w:hAnsi="Arial" w:cs="Arial"/>
        </w:rPr>
      </w:pPr>
      <w:proofErr w:type="spellStart"/>
      <w:r>
        <w:rPr>
          <w:rFonts w:ascii="Arial" w:hAnsi="Arial" w:cs="Arial"/>
        </w:rPr>
        <w:t>RAICo</w:t>
      </w:r>
      <w:proofErr w:type="spellEnd"/>
      <w:r>
        <w:rPr>
          <w:rFonts w:ascii="Arial" w:hAnsi="Arial" w:cs="Arial"/>
        </w:rPr>
        <w:t xml:space="preserve"> is a collaboration between the Nuclear Decommissioning Authority, UK Atomic Energy Authority, Sellafield Ltd, AWE and The University of Manchester that aims to lead the development and deployment of robotics technology to address challenges in nuclear decommissioning and fusion engineering. </w:t>
      </w:r>
      <w:proofErr w:type="spellStart"/>
      <w:r>
        <w:rPr>
          <w:rFonts w:ascii="Arial" w:hAnsi="Arial" w:cs="Arial"/>
        </w:rPr>
        <w:t>RAICo</w:t>
      </w:r>
      <w:proofErr w:type="spellEnd"/>
      <w:r>
        <w:rPr>
          <w:rFonts w:ascii="Arial" w:hAnsi="Arial" w:cs="Arial"/>
        </w:rPr>
        <w:t xml:space="preserve"> is based in the RAICo1 facility, located in Whitehaven, Cumbria.</w:t>
      </w:r>
    </w:p>
    <w:p w14:paraId="052FEDAF" w14:textId="1ABE1809" w:rsidR="00DD1619" w:rsidRPr="006064F0" w:rsidRDefault="00DD1619">
      <w:pPr>
        <w:rPr>
          <w:rFonts w:ascii="Arial" w:hAnsi="Arial" w:cs="Arial"/>
        </w:rPr>
      </w:pPr>
    </w:p>
    <w:p w14:paraId="3121497E" w14:textId="1BA4266F" w:rsidR="006064F0" w:rsidRPr="006064F0" w:rsidRDefault="006064F0" w:rsidP="00E04EA9">
      <w:pPr>
        <w:rPr>
          <w:rFonts w:ascii="Arial" w:hAnsi="Arial" w:cs="Arial"/>
          <w:u w:val="single"/>
        </w:rPr>
      </w:pPr>
      <w:r w:rsidRPr="006064F0">
        <w:rPr>
          <w:rFonts w:ascii="Arial" w:hAnsi="Arial" w:cs="Arial"/>
          <w:u w:val="single"/>
        </w:rPr>
        <w:t>Overview</w:t>
      </w:r>
    </w:p>
    <w:p w14:paraId="7A809211" w14:textId="7BC2AFF0" w:rsidR="00F13B08" w:rsidRDefault="007F2DC8" w:rsidP="00E04EA9">
      <w:pPr>
        <w:rPr>
          <w:rFonts w:ascii="Arial" w:hAnsi="Arial" w:cs="Arial"/>
        </w:rPr>
      </w:pPr>
      <w:proofErr w:type="spellStart"/>
      <w:r>
        <w:rPr>
          <w:rFonts w:ascii="Arial" w:hAnsi="Arial" w:cs="Arial"/>
        </w:rPr>
        <w:t>RAICo</w:t>
      </w:r>
      <w:proofErr w:type="spellEnd"/>
      <w:r>
        <w:rPr>
          <w:rFonts w:ascii="Arial" w:hAnsi="Arial" w:cs="Arial"/>
        </w:rPr>
        <w:t xml:space="preserve"> will appoint up to five </w:t>
      </w:r>
      <w:proofErr w:type="spellStart"/>
      <w:r>
        <w:rPr>
          <w:rFonts w:ascii="Arial" w:hAnsi="Arial" w:cs="Arial"/>
        </w:rPr>
        <w:t>RAICo</w:t>
      </w:r>
      <w:proofErr w:type="spellEnd"/>
      <w:r>
        <w:rPr>
          <w:rFonts w:ascii="Arial" w:hAnsi="Arial" w:cs="Arial"/>
        </w:rPr>
        <w:t xml:space="preserve"> Fellows who have innovative projects that offer the potential to address onsite challenges at Sellafield, Culham (UKAEA), or elsewhere across the NDA estate. Each Fellow will be appointed for approximately </w:t>
      </w:r>
      <w:r w:rsidR="00B07E23">
        <w:rPr>
          <w:rFonts w:ascii="Arial" w:hAnsi="Arial" w:cs="Arial"/>
        </w:rPr>
        <w:t xml:space="preserve">12 </w:t>
      </w:r>
      <w:r>
        <w:rPr>
          <w:rFonts w:ascii="Arial" w:hAnsi="Arial" w:cs="Arial"/>
        </w:rPr>
        <w:t xml:space="preserve">months, awarded a grant of up to £10,000, which can be used to support travel and consumables. </w:t>
      </w:r>
    </w:p>
    <w:p w14:paraId="3A02600A" w14:textId="77777777" w:rsidR="00B07E23" w:rsidRPr="006064F0" w:rsidRDefault="00B07E23" w:rsidP="00E04EA9">
      <w:pPr>
        <w:rPr>
          <w:rFonts w:ascii="Arial" w:hAnsi="Arial" w:cs="Arial"/>
        </w:rPr>
      </w:pPr>
    </w:p>
    <w:p w14:paraId="53723D0A" w14:textId="1EB1505A" w:rsidR="006A1E1C" w:rsidRDefault="006A1E1C" w:rsidP="006A1E1C">
      <w:pPr>
        <w:rPr>
          <w:rFonts w:ascii="Arial" w:hAnsi="Arial" w:cs="Arial"/>
        </w:rPr>
      </w:pPr>
      <w:r w:rsidRPr="006A1E1C">
        <w:rPr>
          <w:rFonts w:ascii="Arial" w:hAnsi="Arial" w:cs="Arial"/>
        </w:rPr>
        <w:t xml:space="preserve">As part of the award, </w:t>
      </w:r>
      <w:proofErr w:type="spellStart"/>
      <w:r w:rsidRPr="006A1E1C">
        <w:rPr>
          <w:rFonts w:ascii="Arial" w:hAnsi="Arial" w:cs="Arial"/>
        </w:rPr>
        <w:t>RAICo</w:t>
      </w:r>
      <w:proofErr w:type="spellEnd"/>
      <w:r w:rsidRPr="006A1E1C">
        <w:rPr>
          <w:rFonts w:ascii="Arial" w:hAnsi="Arial" w:cs="Arial"/>
        </w:rPr>
        <w:t xml:space="preserve"> will provide links to challenge owners at their sites and will support the Fellows with commercialisation training. Fellows will be required to</w:t>
      </w:r>
      <w:r>
        <w:rPr>
          <w:rFonts w:ascii="Arial" w:hAnsi="Arial" w:cs="Arial"/>
        </w:rPr>
        <w:t xml:space="preserve"> spend a</w:t>
      </w:r>
      <w:r w:rsidR="00D602D5">
        <w:rPr>
          <w:rFonts w:ascii="Arial" w:hAnsi="Arial" w:cs="Arial"/>
        </w:rPr>
        <w:t>pproximately</w:t>
      </w:r>
      <w:r>
        <w:rPr>
          <w:rFonts w:ascii="Arial" w:hAnsi="Arial" w:cs="Arial"/>
        </w:rPr>
        <w:t xml:space="preserve"> one month in this period at the RAICo1 facility in Whitehaven, Cumbria, where they can test their technologies in environments that replicate those across the nuclear decommissioning estate. </w:t>
      </w:r>
    </w:p>
    <w:p w14:paraId="5060F5EB" w14:textId="61FE82CA" w:rsidR="00FC02D2" w:rsidRPr="006064F0" w:rsidRDefault="00FC02D2">
      <w:pPr>
        <w:rPr>
          <w:rFonts w:ascii="Arial" w:hAnsi="Arial" w:cs="Arial"/>
        </w:rPr>
      </w:pPr>
    </w:p>
    <w:p w14:paraId="1AD5EA7F" w14:textId="5A8D7C4E" w:rsidR="00FC02D2" w:rsidRPr="006064F0" w:rsidRDefault="000A675A">
      <w:pPr>
        <w:rPr>
          <w:rFonts w:ascii="Arial" w:hAnsi="Arial" w:cs="Arial"/>
          <w:u w:val="single"/>
        </w:rPr>
      </w:pPr>
      <w:r w:rsidRPr="006064F0">
        <w:rPr>
          <w:rFonts w:ascii="Arial" w:hAnsi="Arial" w:cs="Arial"/>
          <w:u w:val="single"/>
        </w:rPr>
        <w:t>Award Winners</w:t>
      </w:r>
    </w:p>
    <w:p w14:paraId="1D7B9AF7" w14:textId="093E4559" w:rsidR="00FC02D2" w:rsidRPr="006064F0" w:rsidRDefault="00FC02D2" w:rsidP="00FC02D2">
      <w:pPr>
        <w:rPr>
          <w:rFonts w:ascii="Arial" w:hAnsi="Arial" w:cs="Arial"/>
        </w:rPr>
      </w:pPr>
      <w:r w:rsidRPr="006064F0">
        <w:rPr>
          <w:rFonts w:ascii="Arial" w:hAnsi="Arial" w:cs="Arial"/>
        </w:rPr>
        <w:t>We will select award winners who:</w:t>
      </w:r>
    </w:p>
    <w:p w14:paraId="60C59EFD" w14:textId="5CA72BFB" w:rsidR="00FC02D2" w:rsidRPr="006064F0" w:rsidRDefault="00FC02D2" w:rsidP="00FC02D2">
      <w:pPr>
        <w:pStyle w:val="ListParagraph"/>
        <w:numPr>
          <w:ilvl w:val="0"/>
          <w:numId w:val="2"/>
        </w:numPr>
        <w:rPr>
          <w:rFonts w:ascii="Arial" w:hAnsi="Arial" w:cs="Arial"/>
        </w:rPr>
      </w:pPr>
      <w:r w:rsidRPr="006064F0">
        <w:rPr>
          <w:rFonts w:ascii="Arial" w:hAnsi="Arial" w:cs="Arial"/>
        </w:rPr>
        <w:t>Have developed technology that has the potential to be of benefit in the decommissioning of nuclear facilities at sites including Sellafield, Culham, Dounreay and Magnox facilities.</w:t>
      </w:r>
    </w:p>
    <w:p w14:paraId="359333C4" w14:textId="56BCDC30" w:rsidR="006064F0" w:rsidRPr="006064F0" w:rsidRDefault="006064F0" w:rsidP="00FC02D2">
      <w:pPr>
        <w:pStyle w:val="ListParagraph"/>
        <w:numPr>
          <w:ilvl w:val="0"/>
          <w:numId w:val="2"/>
        </w:numPr>
        <w:rPr>
          <w:rFonts w:ascii="Arial" w:hAnsi="Arial" w:cs="Arial"/>
        </w:rPr>
      </w:pPr>
      <w:r w:rsidRPr="006064F0">
        <w:rPr>
          <w:rFonts w:ascii="Arial" w:hAnsi="Arial" w:cs="Arial"/>
        </w:rPr>
        <w:t>Aspire to develop their research and technologies to solve real-world problems.</w:t>
      </w:r>
    </w:p>
    <w:p w14:paraId="7FEFEBA4" w14:textId="06466C7E" w:rsidR="00FC02D2" w:rsidRPr="006064F0" w:rsidRDefault="00FC02D2" w:rsidP="00FC02D2">
      <w:pPr>
        <w:pStyle w:val="ListParagraph"/>
        <w:numPr>
          <w:ilvl w:val="0"/>
          <w:numId w:val="2"/>
        </w:numPr>
        <w:rPr>
          <w:rFonts w:ascii="Arial" w:hAnsi="Arial" w:cs="Arial"/>
        </w:rPr>
      </w:pPr>
      <w:r w:rsidRPr="006064F0">
        <w:rPr>
          <w:rFonts w:ascii="Arial" w:hAnsi="Arial" w:cs="Arial"/>
        </w:rPr>
        <w:t>Will benefit from the package of support that will be provided</w:t>
      </w:r>
      <w:r w:rsidR="00B22BF8" w:rsidRPr="006064F0">
        <w:rPr>
          <w:rFonts w:ascii="Arial" w:hAnsi="Arial" w:cs="Arial"/>
        </w:rPr>
        <w:t xml:space="preserve"> to further develop their technology</w:t>
      </w:r>
      <w:r w:rsidR="00AD7D94" w:rsidRPr="006064F0">
        <w:rPr>
          <w:rFonts w:ascii="Arial" w:hAnsi="Arial" w:cs="Arial"/>
        </w:rPr>
        <w:t xml:space="preserve"> and career develop</w:t>
      </w:r>
      <w:r w:rsidR="00F31001" w:rsidRPr="006064F0">
        <w:rPr>
          <w:rFonts w:ascii="Arial" w:hAnsi="Arial" w:cs="Arial"/>
        </w:rPr>
        <w:t>ment</w:t>
      </w:r>
      <w:r w:rsidR="006064F0" w:rsidRPr="006064F0">
        <w:rPr>
          <w:rFonts w:ascii="Arial" w:hAnsi="Arial" w:cs="Arial"/>
        </w:rPr>
        <w:t>.</w:t>
      </w:r>
    </w:p>
    <w:p w14:paraId="10DCCF03" w14:textId="606E61EF" w:rsidR="00FC02D2" w:rsidRPr="006064F0" w:rsidRDefault="00FC02D2" w:rsidP="00FC02D2">
      <w:pPr>
        <w:rPr>
          <w:rFonts w:ascii="Arial" w:hAnsi="Arial" w:cs="Arial"/>
        </w:rPr>
      </w:pPr>
    </w:p>
    <w:p w14:paraId="05B00471" w14:textId="03A321AC" w:rsidR="00FC02D2" w:rsidRPr="006064F0" w:rsidRDefault="00FC02D2" w:rsidP="00FC02D2">
      <w:pPr>
        <w:rPr>
          <w:rFonts w:ascii="Arial" w:hAnsi="Arial" w:cs="Arial"/>
          <w:u w:val="single"/>
        </w:rPr>
      </w:pPr>
      <w:r w:rsidRPr="006064F0">
        <w:rPr>
          <w:rFonts w:ascii="Arial" w:hAnsi="Arial" w:cs="Arial"/>
          <w:u w:val="single"/>
        </w:rPr>
        <w:t>Eligibility</w:t>
      </w:r>
    </w:p>
    <w:p w14:paraId="719A816F" w14:textId="77777777" w:rsidR="00215C47" w:rsidRPr="006064F0" w:rsidRDefault="00215C47" w:rsidP="00215C47">
      <w:pPr>
        <w:rPr>
          <w:rFonts w:ascii="Arial" w:hAnsi="Arial" w:cs="Arial"/>
        </w:rPr>
      </w:pPr>
      <w:r w:rsidRPr="006064F0">
        <w:rPr>
          <w:rFonts w:ascii="Arial" w:hAnsi="Arial" w:cs="Arial"/>
        </w:rPr>
        <w:t>To be considered for an award, applicants must:</w:t>
      </w:r>
    </w:p>
    <w:p w14:paraId="4F647A22" w14:textId="77777777" w:rsidR="00215C47" w:rsidRPr="006064F0" w:rsidRDefault="00215C47" w:rsidP="00215C47">
      <w:pPr>
        <w:numPr>
          <w:ilvl w:val="0"/>
          <w:numId w:val="3"/>
        </w:numPr>
        <w:rPr>
          <w:rFonts w:ascii="Arial" w:hAnsi="Arial" w:cs="Arial"/>
        </w:rPr>
      </w:pPr>
      <w:r w:rsidRPr="006064F0">
        <w:rPr>
          <w:rFonts w:ascii="Arial" w:hAnsi="Arial" w:cs="Arial"/>
        </w:rPr>
        <w:t xml:space="preserve">Be employed, for the duration of the award, by a UK university or other UK research-focused </w:t>
      </w:r>
      <w:proofErr w:type="gramStart"/>
      <w:r w:rsidRPr="006064F0">
        <w:rPr>
          <w:rFonts w:ascii="Arial" w:hAnsi="Arial" w:cs="Arial"/>
        </w:rPr>
        <w:t>organisation, or</w:t>
      </w:r>
      <w:proofErr w:type="gramEnd"/>
      <w:r w:rsidRPr="006064F0">
        <w:rPr>
          <w:rFonts w:ascii="Arial" w:hAnsi="Arial" w:cs="Arial"/>
        </w:rPr>
        <w:t xml:space="preserve"> be a UK resident with the right to work in the UK for the duration of the award.</w:t>
      </w:r>
    </w:p>
    <w:p w14:paraId="7B2E4EA4" w14:textId="4B5D111F" w:rsidR="008A006F" w:rsidRDefault="008A006F" w:rsidP="008A006F">
      <w:pPr>
        <w:numPr>
          <w:ilvl w:val="0"/>
          <w:numId w:val="3"/>
        </w:numPr>
        <w:rPr>
          <w:rFonts w:ascii="Arial" w:hAnsi="Arial" w:cs="Arial"/>
        </w:rPr>
      </w:pPr>
      <w:r w:rsidRPr="008A006F">
        <w:rPr>
          <w:rFonts w:ascii="Arial" w:hAnsi="Arial" w:cs="Arial"/>
        </w:rPr>
        <w:t>Completed a PhD in robotics or a related field within the past 5 years (or equivalent if returning to work after</w:t>
      </w:r>
      <w:r w:rsidR="00887B7C">
        <w:rPr>
          <w:rFonts w:ascii="Arial" w:hAnsi="Arial" w:cs="Arial"/>
        </w:rPr>
        <w:t xml:space="preserve"> a</w:t>
      </w:r>
      <w:r w:rsidRPr="008A006F">
        <w:rPr>
          <w:rFonts w:ascii="Arial" w:hAnsi="Arial" w:cs="Arial"/>
        </w:rPr>
        <w:t xml:space="preserve"> career break).</w:t>
      </w:r>
    </w:p>
    <w:p w14:paraId="199C19A9" w14:textId="78E53E91" w:rsidR="007F2DC8" w:rsidRDefault="007F2DC8" w:rsidP="007F2DC8">
      <w:pPr>
        <w:numPr>
          <w:ilvl w:val="0"/>
          <w:numId w:val="3"/>
        </w:numPr>
        <w:rPr>
          <w:rFonts w:eastAsia="Times New Roman"/>
          <w:kern w:val="0"/>
          <w14:ligatures w14:val="none"/>
        </w:rPr>
      </w:pPr>
      <w:r>
        <w:rPr>
          <w:rFonts w:ascii="Arial" w:eastAsia="Times New Roman" w:hAnsi="Arial" w:cs="Arial"/>
        </w:rPr>
        <w:lastRenderedPageBreak/>
        <w:t>Be able to commit to spending a minimum of one month</w:t>
      </w:r>
      <w:r w:rsidR="000C1EAB">
        <w:rPr>
          <w:rFonts w:ascii="Arial" w:eastAsia="Times New Roman" w:hAnsi="Arial" w:cs="Arial"/>
        </w:rPr>
        <w:t xml:space="preserve"> </w:t>
      </w:r>
      <w:r>
        <w:rPr>
          <w:rFonts w:ascii="Arial" w:eastAsia="Times New Roman" w:hAnsi="Arial" w:cs="Arial"/>
        </w:rPr>
        <w:t>at the RAICo1 facility in Cumbria. This commitment may be fulfilled through multiple visits if necessary.</w:t>
      </w:r>
    </w:p>
    <w:p w14:paraId="147FA593" w14:textId="5A01A4C2" w:rsidR="006A1E1C" w:rsidRDefault="006A1E1C" w:rsidP="006A1E1C">
      <w:pPr>
        <w:numPr>
          <w:ilvl w:val="0"/>
          <w:numId w:val="3"/>
        </w:numPr>
        <w:rPr>
          <w:rFonts w:ascii="Arial" w:hAnsi="Arial" w:cs="Arial"/>
        </w:rPr>
      </w:pPr>
      <w:r>
        <w:rPr>
          <w:rFonts w:ascii="Arial" w:hAnsi="Arial" w:cs="Arial"/>
        </w:rPr>
        <w:t>Be willing to undertake regular visits to RAICo1 or other relevant nuclear decommissioning sites throughout the</w:t>
      </w:r>
      <w:r w:rsidR="000C1EAB">
        <w:rPr>
          <w:rFonts w:ascii="Arial" w:hAnsi="Arial" w:cs="Arial"/>
        </w:rPr>
        <w:t xml:space="preserve"> </w:t>
      </w:r>
      <w:r>
        <w:rPr>
          <w:rFonts w:ascii="Arial" w:hAnsi="Arial" w:cs="Arial"/>
        </w:rPr>
        <w:t>award period (typically one visit per month).</w:t>
      </w:r>
    </w:p>
    <w:p w14:paraId="5A1F7564" w14:textId="77777777" w:rsidR="001253E4" w:rsidRPr="006064F0" w:rsidRDefault="001253E4">
      <w:pPr>
        <w:rPr>
          <w:rFonts w:ascii="Arial" w:hAnsi="Arial" w:cs="Arial"/>
        </w:rPr>
      </w:pPr>
    </w:p>
    <w:p w14:paraId="6182C906" w14:textId="77777777" w:rsidR="006A1E1C" w:rsidRDefault="006A1E1C" w:rsidP="006A1E1C">
      <w:pPr>
        <w:rPr>
          <w:rFonts w:ascii="Arial" w:hAnsi="Arial" w:cs="Arial"/>
          <w:u w:val="single"/>
        </w:rPr>
      </w:pPr>
      <w:r>
        <w:rPr>
          <w:rFonts w:ascii="Arial" w:hAnsi="Arial" w:cs="Arial"/>
          <w:u w:val="single"/>
        </w:rPr>
        <w:t>Award</w:t>
      </w:r>
    </w:p>
    <w:p w14:paraId="7166D859" w14:textId="77777777" w:rsidR="006A1E1C" w:rsidRDefault="006A1E1C" w:rsidP="006A1E1C">
      <w:pPr>
        <w:rPr>
          <w:rFonts w:ascii="Arial" w:hAnsi="Arial" w:cs="Arial"/>
        </w:rPr>
      </w:pPr>
      <w:proofErr w:type="spellStart"/>
      <w:r>
        <w:rPr>
          <w:rFonts w:ascii="Arial" w:hAnsi="Arial" w:cs="Arial"/>
        </w:rPr>
        <w:t>RAICo</w:t>
      </w:r>
      <w:proofErr w:type="spellEnd"/>
      <w:r>
        <w:rPr>
          <w:rFonts w:ascii="Arial" w:hAnsi="Arial" w:cs="Arial"/>
        </w:rPr>
        <w:t xml:space="preserve"> Fellows will receive:</w:t>
      </w:r>
    </w:p>
    <w:p w14:paraId="1186C120" w14:textId="77777777" w:rsidR="006A1E1C" w:rsidRDefault="006A1E1C" w:rsidP="006A1E1C">
      <w:pPr>
        <w:pStyle w:val="ListParagraph"/>
        <w:numPr>
          <w:ilvl w:val="0"/>
          <w:numId w:val="5"/>
        </w:numPr>
        <w:rPr>
          <w:rFonts w:ascii="Arial" w:hAnsi="Arial" w:cs="Arial"/>
        </w:rPr>
      </w:pPr>
      <w:r>
        <w:rPr>
          <w:rFonts w:ascii="Arial" w:hAnsi="Arial" w:cs="Arial"/>
        </w:rPr>
        <w:t>Up to £10,000 that can be used to support travel and subsistence costs to visit RAICo1 and other UK nuclear facilities, attend training courses, pay for consumables that are required to develop robotic solutions as part of the proposed project and support the costs of an individual’s time.</w:t>
      </w:r>
    </w:p>
    <w:p w14:paraId="79ABA696" w14:textId="77777777" w:rsidR="006A1E1C" w:rsidRDefault="006A1E1C" w:rsidP="006A1E1C">
      <w:pPr>
        <w:pStyle w:val="ListParagraph"/>
        <w:numPr>
          <w:ilvl w:val="0"/>
          <w:numId w:val="5"/>
        </w:numPr>
        <w:rPr>
          <w:rFonts w:ascii="Arial" w:hAnsi="Arial" w:cs="Arial"/>
        </w:rPr>
      </w:pPr>
      <w:r>
        <w:rPr>
          <w:rFonts w:ascii="Arial" w:hAnsi="Arial" w:cs="Arial"/>
        </w:rPr>
        <w:t>Support with establishing relationships with engineers and scientists at relevant nuclear decommissioning sites in the UK.</w:t>
      </w:r>
    </w:p>
    <w:p w14:paraId="4922D103" w14:textId="77777777" w:rsidR="006A1E1C" w:rsidRDefault="006A1E1C" w:rsidP="006A1E1C">
      <w:pPr>
        <w:pStyle w:val="ListParagraph"/>
        <w:numPr>
          <w:ilvl w:val="0"/>
          <w:numId w:val="5"/>
        </w:numPr>
        <w:rPr>
          <w:rFonts w:ascii="Arial" w:hAnsi="Arial" w:cs="Arial"/>
        </w:rPr>
      </w:pPr>
      <w:r>
        <w:rPr>
          <w:rFonts w:ascii="Arial" w:hAnsi="Arial" w:cs="Arial"/>
        </w:rPr>
        <w:t xml:space="preserve">An assigned mentor from the </w:t>
      </w:r>
      <w:proofErr w:type="spellStart"/>
      <w:r>
        <w:rPr>
          <w:rFonts w:ascii="Arial" w:hAnsi="Arial" w:cs="Arial"/>
        </w:rPr>
        <w:t>RAICo</w:t>
      </w:r>
      <w:proofErr w:type="spellEnd"/>
      <w:r>
        <w:rPr>
          <w:rFonts w:ascii="Arial" w:hAnsi="Arial" w:cs="Arial"/>
        </w:rPr>
        <w:t xml:space="preserve"> partnership.</w:t>
      </w:r>
    </w:p>
    <w:p w14:paraId="57B93821" w14:textId="77777777" w:rsidR="006A1E1C" w:rsidRDefault="006A1E1C" w:rsidP="006A1E1C">
      <w:pPr>
        <w:pStyle w:val="ListParagraph"/>
        <w:numPr>
          <w:ilvl w:val="0"/>
          <w:numId w:val="5"/>
        </w:numPr>
        <w:rPr>
          <w:rFonts w:ascii="Arial" w:hAnsi="Arial" w:cs="Arial"/>
        </w:rPr>
      </w:pPr>
      <w:r>
        <w:rPr>
          <w:rFonts w:ascii="Arial" w:hAnsi="Arial" w:cs="Arial"/>
        </w:rPr>
        <w:t>A bespoke package of training and skills development.</w:t>
      </w:r>
    </w:p>
    <w:p w14:paraId="77AB343C" w14:textId="77777777" w:rsidR="006A1E1C" w:rsidRDefault="006A1E1C" w:rsidP="006A1E1C">
      <w:pPr>
        <w:rPr>
          <w:rFonts w:ascii="Arial" w:hAnsi="Arial" w:cs="Arial"/>
        </w:rPr>
      </w:pPr>
    </w:p>
    <w:p w14:paraId="7DFFD15D" w14:textId="77777777" w:rsidR="006A1E1C" w:rsidRDefault="006A1E1C" w:rsidP="006A1E1C">
      <w:pPr>
        <w:rPr>
          <w:rFonts w:ascii="Arial" w:hAnsi="Arial" w:cs="Arial"/>
          <w:u w:val="single"/>
        </w:rPr>
      </w:pPr>
      <w:r>
        <w:rPr>
          <w:rFonts w:ascii="Arial" w:hAnsi="Arial" w:cs="Arial"/>
          <w:u w:val="single"/>
        </w:rPr>
        <w:t>Application</w:t>
      </w:r>
    </w:p>
    <w:p w14:paraId="2A8A0B18" w14:textId="3574AE3C" w:rsidR="006A1E1C" w:rsidRDefault="007F2DC8" w:rsidP="006A1E1C">
      <w:pPr>
        <w:rPr>
          <w:rFonts w:ascii="Arial" w:hAnsi="Arial" w:cs="Arial"/>
          <w:b/>
          <w:bCs/>
          <w:u w:val="single"/>
        </w:rPr>
      </w:pPr>
      <w:r>
        <w:rPr>
          <w:rFonts w:ascii="Arial" w:hAnsi="Arial" w:cs="Arial"/>
        </w:rPr>
        <w:t xml:space="preserve">Application forms are available </w:t>
      </w:r>
      <w:hyperlink r:id="rId11" w:history="1">
        <w:r>
          <w:rPr>
            <w:rStyle w:val="Hyperlink"/>
            <w:rFonts w:ascii="Arial" w:hAnsi="Arial" w:cs="Arial"/>
          </w:rPr>
          <w:t>online</w:t>
        </w:r>
      </w:hyperlink>
      <w:r>
        <w:rPr>
          <w:rFonts w:ascii="Arial" w:hAnsi="Arial" w:cs="Arial"/>
        </w:rPr>
        <w:t xml:space="preserve"> and must be submitted before </w:t>
      </w:r>
      <w:r>
        <w:rPr>
          <w:rFonts w:ascii="Arial" w:hAnsi="Arial" w:cs="Arial"/>
          <w:b/>
          <w:bCs/>
          <w:u w:val="single"/>
        </w:rPr>
        <w:t xml:space="preserve">Friday </w:t>
      </w:r>
      <w:r w:rsidR="00722E54">
        <w:rPr>
          <w:rFonts w:ascii="Arial" w:hAnsi="Arial" w:cs="Arial"/>
          <w:b/>
          <w:bCs/>
          <w:u w:val="single"/>
        </w:rPr>
        <w:t>26</w:t>
      </w:r>
      <w:r>
        <w:rPr>
          <w:rFonts w:ascii="Arial" w:hAnsi="Arial" w:cs="Arial"/>
          <w:b/>
          <w:bCs/>
          <w:u w:val="single"/>
        </w:rPr>
        <w:t xml:space="preserve"> June 2026.</w:t>
      </w:r>
    </w:p>
    <w:p w14:paraId="328AB146" w14:textId="77777777" w:rsidR="00DC7356" w:rsidRDefault="00DC7356" w:rsidP="006A1E1C">
      <w:pPr>
        <w:rPr>
          <w:rFonts w:ascii="Arial" w:hAnsi="Arial" w:cs="Arial"/>
        </w:rPr>
      </w:pPr>
    </w:p>
    <w:p w14:paraId="0CD8625A" w14:textId="77777777" w:rsidR="006A1E1C" w:rsidRDefault="006A1E1C" w:rsidP="006A1E1C">
      <w:pPr>
        <w:rPr>
          <w:rFonts w:ascii="Arial" w:hAnsi="Arial" w:cs="Arial"/>
        </w:rPr>
      </w:pPr>
      <w:r>
        <w:rPr>
          <w:rFonts w:ascii="Arial" w:hAnsi="Arial" w:cs="Arial"/>
        </w:rPr>
        <w:t xml:space="preserve">Details of a range of nuclear decommissioning challenges that are currently faced at UK nuclear sites can be found at </w:t>
      </w:r>
      <w:hyperlink r:id="rId12" w:history="1">
        <w:r>
          <w:rPr>
            <w:rStyle w:val="Hyperlink"/>
            <w:rFonts w:ascii="Arial" w:hAnsi="Arial" w:cs="Arial"/>
          </w:rPr>
          <w:t>https://www.gamechangers.technology</w:t>
        </w:r>
      </w:hyperlink>
      <w:r>
        <w:rPr>
          <w:rFonts w:ascii="Arial" w:hAnsi="Arial" w:cs="Arial"/>
        </w:rPr>
        <w:t>. Not all the described challenges are related to robotics, but many are.</w:t>
      </w:r>
    </w:p>
    <w:p w14:paraId="33BB6519" w14:textId="2B6B6139" w:rsidR="00237305" w:rsidRPr="00A3115A" w:rsidRDefault="00237305" w:rsidP="006A1E1C">
      <w:pPr>
        <w:rPr>
          <w:sz w:val="22"/>
          <w:szCs w:val="22"/>
        </w:rPr>
      </w:pPr>
    </w:p>
    <w:sectPr w:rsidR="00237305" w:rsidRPr="00A3115A" w:rsidSect="009E3842">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4B09" w14:textId="77777777" w:rsidR="00886338" w:rsidRDefault="00886338" w:rsidP="00CD3BF5">
      <w:r>
        <w:separator/>
      </w:r>
    </w:p>
  </w:endnote>
  <w:endnote w:type="continuationSeparator" w:id="0">
    <w:p w14:paraId="1CCA2A6D" w14:textId="77777777" w:rsidR="00886338" w:rsidRDefault="00886338" w:rsidP="00CD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9F72" w14:textId="77777777" w:rsidR="00886338" w:rsidRDefault="00886338" w:rsidP="00CD3BF5">
      <w:r>
        <w:separator/>
      </w:r>
    </w:p>
  </w:footnote>
  <w:footnote w:type="continuationSeparator" w:id="0">
    <w:p w14:paraId="65493611" w14:textId="77777777" w:rsidR="00886338" w:rsidRDefault="00886338" w:rsidP="00CD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150" w14:textId="61BC7C4C" w:rsidR="00CD3BF5" w:rsidRDefault="00CD3BF5" w:rsidP="00CD3BF5">
    <w:pPr>
      <w:pStyle w:val="Header"/>
      <w:jc w:val="right"/>
    </w:pPr>
    <w:r w:rsidRPr="00CD3BF5">
      <w:rPr>
        <w:noProof/>
        <w:lang w:eastAsia="en-GB"/>
      </w:rPr>
      <w:drawing>
        <wp:anchor distT="0" distB="0" distL="114300" distR="114300" simplePos="0" relativeHeight="251658240" behindDoc="0" locked="0" layoutInCell="1" allowOverlap="1" wp14:anchorId="16F96C98" wp14:editId="1270345D">
          <wp:simplePos x="0" y="0"/>
          <wp:positionH relativeFrom="column">
            <wp:posOffset>4813562</wp:posOffset>
          </wp:positionH>
          <wp:positionV relativeFrom="paragraph">
            <wp:posOffset>-224118</wp:posOffset>
          </wp:positionV>
          <wp:extent cx="1631576" cy="587955"/>
          <wp:effectExtent l="0" t="0" r="0" b="0"/>
          <wp:wrapSquare wrapText="bothSides"/>
          <wp:docPr id="6" name="Picture 5" descr="A picture containing colorfulness, graphics, screenshot, design&#10;&#10;Description automatically generated">
            <a:extLst xmlns:a="http://schemas.openxmlformats.org/drawingml/2006/main">
              <a:ext uri="{FF2B5EF4-FFF2-40B4-BE49-F238E27FC236}">
                <a16:creationId xmlns:a16="http://schemas.microsoft.com/office/drawing/2014/main" id="{6B24684D-C2BE-0014-A971-FD1A7EF75B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colorfulness, graphics, screenshot, design&#10;&#10;Description automatically generated">
                    <a:extLst>
                      <a:ext uri="{FF2B5EF4-FFF2-40B4-BE49-F238E27FC236}">
                        <a16:creationId xmlns:a16="http://schemas.microsoft.com/office/drawing/2014/main" id="{6B24684D-C2BE-0014-A971-FD1A7EF75B9B}"/>
                      </a:ext>
                    </a:extLst>
                  </pic:cNvPr>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1631576" cy="587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F739" w14:textId="254A8C22" w:rsidR="000F3F7C" w:rsidRDefault="000F3F7C">
    <w:pPr>
      <w:pStyle w:val="Header"/>
    </w:pPr>
    <w:r w:rsidRPr="00CD3BF5">
      <w:rPr>
        <w:noProof/>
        <w:lang w:eastAsia="en-GB"/>
      </w:rPr>
      <w:drawing>
        <wp:anchor distT="0" distB="0" distL="114300" distR="114300" simplePos="0" relativeHeight="251660288" behindDoc="0" locked="0" layoutInCell="1" allowOverlap="1" wp14:anchorId="37EEC87F" wp14:editId="601DC2D2">
          <wp:simplePos x="0" y="0"/>
          <wp:positionH relativeFrom="column">
            <wp:posOffset>4805916</wp:posOffset>
          </wp:positionH>
          <wp:positionV relativeFrom="paragraph">
            <wp:posOffset>-256067</wp:posOffset>
          </wp:positionV>
          <wp:extent cx="1631576" cy="587955"/>
          <wp:effectExtent l="0" t="0" r="0" b="0"/>
          <wp:wrapSquare wrapText="bothSides"/>
          <wp:docPr id="1115580731" name="Picture 5" descr="A picture containing colorfulness, graphics, screenshot, design&#10;&#10;Description automatically generated">
            <a:extLst xmlns:a="http://schemas.openxmlformats.org/drawingml/2006/main">
              <a:ext uri="{FF2B5EF4-FFF2-40B4-BE49-F238E27FC236}">
                <a16:creationId xmlns:a16="http://schemas.microsoft.com/office/drawing/2014/main" id="{6B24684D-C2BE-0014-A971-FD1A7EF75B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colorfulness, graphics, screenshot, design&#10;&#10;Description automatically generated">
                    <a:extLst>
                      <a:ext uri="{FF2B5EF4-FFF2-40B4-BE49-F238E27FC236}">
                        <a16:creationId xmlns:a16="http://schemas.microsoft.com/office/drawing/2014/main" id="{6B24684D-C2BE-0014-A971-FD1A7EF75B9B}"/>
                      </a:ext>
                    </a:extLst>
                  </pic:cNvPr>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1631576" cy="587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8A8"/>
    <w:multiLevelType w:val="multilevel"/>
    <w:tmpl w:val="52D6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80622"/>
    <w:multiLevelType w:val="multilevel"/>
    <w:tmpl w:val="D874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D2956"/>
    <w:multiLevelType w:val="multilevel"/>
    <w:tmpl w:val="F48A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416CD"/>
    <w:multiLevelType w:val="hybridMultilevel"/>
    <w:tmpl w:val="FD44D6CE"/>
    <w:lvl w:ilvl="0" w:tplc="9ACABC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701214">
    <w:abstractNumId w:val="2"/>
  </w:num>
  <w:num w:numId="2" w16cid:durableId="1878469403">
    <w:abstractNumId w:val="3"/>
  </w:num>
  <w:num w:numId="3" w16cid:durableId="684944058">
    <w:abstractNumId w:val="1"/>
  </w:num>
  <w:num w:numId="4" w16cid:durableId="934436621">
    <w:abstractNumId w:val="1"/>
  </w:num>
  <w:num w:numId="5" w16cid:durableId="165556325">
    <w:abstractNumId w:val="3"/>
  </w:num>
  <w:num w:numId="6" w16cid:durableId="75100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5A"/>
    <w:rsid w:val="00010D1F"/>
    <w:rsid w:val="00024957"/>
    <w:rsid w:val="00027790"/>
    <w:rsid w:val="00032D97"/>
    <w:rsid w:val="00044070"/>
    <w:rsid w:val="0007471E"/>
    <w:rsid w:val="0008433C"/>
    <w:rsid w:val="0009379A"/>
    <w:rsid w:val="000A675A"/>
    <w:rsid w:val="000B3383"/>
    <w:rsid w:val="000C1EAB"/>
    <w:rsid w:val="000C25B3"/>
    <w:rsid w:val="000E7A5D"/>
    <w:rsid w:val="000F3F7C"/>
    <w:rsid w:val="000F67EA"/>
    <w:rsid w:val="001253E4"/>
    <w:rsid w:val="00160989"/>
    <w:rsid w:val="002078F8"/>
    <w:rsid w:val="00213B81"/>
    <w:rsid w:val="00215C47"/>
    <w:rsid w:val="002200F2"/>
    <w:rsid w:val="0022774B"/>
    <w:rsid w:val="002278D4"/>
    <w:rsid w:val="00237305"/>
    <w:rsid w:val="00267497"/>
    <w:rsid w:val="00282B11"/>
    <w:rsid w:val="00293B03"/>
    <w:rsid w:val="002C5D43"/>
    <w:rsid w:val="002F725D"/>
    <w:rsid w:val="0031110D"/>
    <w:rsid w:val="0031314B"/>
    <w:rsid w:val="0037444B"/>
    <w:rsid w:val="003A187F"/>
    <w:rsid w:val="003A4F2D"/>
    <w:rsid w:val="003B4302"/>
    <w:rsid w:val="003B4B5A"/>
    <w:rsid w:val="003C0262"/>
    <w:rsid w:val="003C28DE"/>
    <w:rsid w:val="003C3B6F"/>
    <w:rsid w:val="004343C3"/>
    <w:rsid w:val="00483D89"/>
    <w:rsid w:val="004B44F4"/>
    <w:rsid w:val="004B7B1B"/>
    <w:rsid w:val="00515654"/>
    <w:rsid w:val="005269B6"/>
    <w:rsid w:val="00596A04"/>
    <w:rsid w:val="005A0289"/>
    <w:rsid w:val="005E2D33"/>
    <w:rsid w:val="005E54E0"/>
    <w:rsid w:val="005F027E"/>
    <w:rsid w:val="00605A9E"/>
    <w:rsid w:val="006064F0"/>
    <w:rsid w:val="00623EF6"/>
    <w:rsid w:val="006363A5"/>
    <w:rsid w:val="006A1E1C"/>
    <w:rsid w:val="006B602E"/>
    <w:rsid w:val="006E18B5"/>
    <w:rsid w:val="0072011B"/>
    <w:rsid w:val="00722E54"/>
    <w:rsid w:val="00742E98"/>
    <w:rsid w:val="00744FFA"/>
    <w:rsid w:val="007455C7"/>
    <w:rsid w:val="00760E5D"/>
    <w:rsid w:val="007C505A"/>
    <w:rsid w:val="007E3D93"/>
    <w:rsid w:val="007F2DC8"/>
    <w:rsid w:val="007F3E8E"/>
    <w:rsid w:val="00813311"/>
    <w:rsid w:val="00856A1E"/>
    <w:rsid w:val="00886338"/>
    <w:rsid w:val="00887B7C"/>
    <w:rsid w:val="00895938"/>
    <w:rsid w:val="008A006F"/>
    <w:rsid w:val="008B78A6"/>
    <w:rsid w:val="00905828"/>
    <w:rsid w:val="009203CD"/>
    <w:rsid w:val="0099345F"/>
    <w:rsid w:val="009E3842"/>
    <w:rsid w:val="009E574D"/>
    <w:rsid w:val="009F366F"/>
    <w:rsid w:val="009F6B4F"/>
    <w:rsid w:val="00A03890"/>
    <w:rsid w:val="00A17C0D"/>
    <w:rsid w:val="00A3115A"/>
    <w:rsid w:val="00A73B8E"/>
    <w:rsid w:val="00AB1C62"/>
    <w:rsid w:val="00AD7D94"/>
    <w:rsid w:val="00B04383"/>
    <w:rsid w:val="00B07E23"/>
    <w:rsid w:val="00B13B82"/>
    <w:rsid w:val="00B154BA"/>
    <w:rsid w:val="00B15719"/>
    <w:rsid w:val="00B22BF8"/>
    <w:rsid w:val="00B24C1F"/>
    <w:rsid w:val="00B70349"/>
    <w:rsid w:val="00B70C62"/>
    <w:rsid w:val="00B84CDD"/>
    <w:rsid w:val="00B876A7"/>
    <w:rsid w:val="00B95712"/>
    <w:rsid w:val="00BB1007"/>
    <w:rsid w:val="00BB597C"/>
    <w:rsid w:val="00BB65C5"/>
    <w:rsid w:val="00C00109"/>
    <w:rsid w:val="00C22572"/>
    <w:rsid w:val="00C34AD7"/>
    <w:rsid w:val="00C71B92"/>
    <w:rsid w:val="00C748F1"/>
    <w:rsid w:val="00C8390D"/>
    <w:rsid w:val="00C87C87"/>
    <w:rsid w:val="00C94537"/>
    <w:rsid w:val="00CA0A0A"/>
    <w:rsid w:val="00CD3BF5"/>
    <w:rsid w:val="00CD640B"/>
    <w:rsid w:val="00D355DB"/>
    <w:rsid w:val="00D423A7"/>
    <w:rsid w:val="00D43240"/>
    <w:rsid w:val="00D602D5"/>
    <w:rsid w:val="00D828BA"/>
    <w:rsid w:val="00DA7867"/>
    <w:rsid w:val="00DC7356"/>
    <w:rsid w:val="00DD1619"/>
    <w:rsid w:val="00DF4293"/>
    <w:rsid w:val="00E04EA9"/>
    <w:rsid w:val="00E15368"/>
    <w:rsid w:val="00E209E2"/>
    <w:rsid w:val="00E31B61"/>
    <w:rsid w:val="00E64D2E"/>
    <w:rsid w:val="00E82A13"/>
    <w:rsid w:val="00E97DF6"/>
    <w:rsid w:val="00EC39F9"/>
    <w:rsid w:val="00EE5333"/>
    <w:rsid w:val="00EF0DBF"/>
    <w:rsid w:val="00F11B46"/>
    <w:rsid w:val="00F13B08"/>
    <w:rsid w:val="00F31001"/>
    <w:rsid w:val="00F34064"/>
    <w:rsid w:val="00F40EF3"/>
    <w:rsid w:val="00F43B5C"/>
    <w:rsid w:val="00F70C4B"/>
    <w:rsid w:val="00FB19AC"/>
    <w:rsid w:val="00FB3769"/>
    <w:rsid w:val="00FC02D2"/>
    <w:rsid w:val="00FD0EB2"/>
    <w:rsid w:val="00FD2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4D82"/>
  <w15:chartTrackingRefBased/>
  <w15:docId w15:val="{19B726A4-8703-FD40-89F1-DE3B98FB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BF5"/>
    <w:pPr>
      <w:tabs>
        <w:tab w:val="center" w:pos="4513"/>
        <w:tab w:val="right" w:pos="9026"/>
      </w:tabs>
    </w:pPr>
  </w:style>
  <w:style w:type="character" w:customStyle="1" w:styleId="HeaderChar">
    <w:name w:val="Header Char"/>
    <w:basedOn w:val="DefaultParagraphFont"/>
    <w:link w:val="Header"/>
    <w:uiPriority w:val="99"/>
    <w:rsid w:val="00CD3BF5"/>
  </w:style>
  <w:style w:type="paragraph" w:styleId="Footer">
    <w:name w:val="footer"/>
    <w:basedOn w:val="Normal"/>
    <w:link w:val="FooterChar"/>
    <w:uiPriority w:val="99"/>
    <w:unhideWhenUsed/>
    <w:rsid w:val="00CD3BF5"/>
    <w:pPr>
      <w:tabs>
        <w:tab w:val="center" w:pos="4513"/>
        <w:tab w:val="right" w:pos="9026"/>
      </w:tabs>
    </w:pPr>
  </w:style>
  <w:style w:type="character" w:customStyle="1" w:styleId="FooterChar">
    <w:name w:val="Footer Char"/>
    <w:basedOn w:val="DefaultParagraphFont"/>
    <w:link w:val="Footer"/>
    <w:uiPriority w:val="99"/>
    <w:rsid w:val="00CD3BF5"/>
  </w:style>
  <w:style w:type="paragraph" w:styleId="ListParagraph">
    <w:name w:val="List Paragraph"/>
    <w:basedOn w:val="Normal"/>
    <w:uiPriority w:val="34"/>
    <w:qFormat/>
    <w:rsid w:val="00FC02D2"/>
    <w:pPr>
      <w:ind w:left="720"/>
      <w:contextualSpacing/>
    </w:pPr>
  </w:style>
  <w:style w:type="character" w:styleId="Hyperlink">
    <w:name w:val="Hyperlink"/>
    <w:basedOn w:val="DefaultParagraphFont"/>
    <w:uiPriority w:val="99"/>
    <w:unhideWhenUsed/>
    <w:rsid w:val="00FB19AC"/>
    <w:rPr>
      <w:color w:val="0563C1" w:themeColor="hyperlink"/>
      <w:u w:val="single"/>
    </w:rPr>
  </w:style>
  <w:style w:type="character" w:customStyle="1" w:styleId="UnresolvedMention1">
    <w:name w:val="Unresolved Mention1"/>
    <w:basedOn w:val="DefaultParagraphFont"/>
    <w:uiPriority w:val="99"/>
    <w:semiHidden/>
    <w:unhideWhenUsed/>
    <w:rsid w:val="00FB19AC"/>
    <w:rPr>
      <w:color w:val="605E5C"/>
      <w:shd w:val="clear" w:color="auto" w:fill="E1DFDD"/>
    </w:rPr>
  </w:style>
  <w:style w:type="paragraph" w:styleId="Revision">
    <w:name w:val="Revision"/>
    <w:hidden/>
    <w:uiPriority w:val="99"/>
    <w:semiHidden/>
    <w:rsid w:val="007F3E8E"/>
  </w:style>
  <w:style w:type="character" w:styleId="CommentReference">
    <w:name w:val="annotation reference"/>
    <w:basedOn w:val="DefaultParagraphFont"/>
    <w:uiPriority w:val="99"/>
    <w:semiHidden/>
    <w:unhideWhenUsed/>
    <w:rsid w:val="002F725D"/>
    <w:rPr>
      <w:sz w:val="16"/>
      <w:szCs w:val="16"/>
    </w:rPr>
  </w:style>
  <w:style w:type="paragraph" w:styleId="CommentText">
    <w:name w:val="annotation text"/>
    <w:basedOn w:val="Normal"/>
    <w:link w:val="CommentTextChar"/>
    <w:uiPriority w:val="99"/>
    <w:unhideWhenUsed/>
    <w:rsid w:val="002F725D"/>
    <w:rPr>
      <w:sz w:val="20"/>
      <w:szCs w:val="20"/>
    </w:rPr>
  </w:style>
  <w:style w:type="character" w:customStyle="1" w:styleId="CommentTextChar">
    <w:name w:val="Comment Text Char"/>
    <w:basedOn w:val="DefaultParagraphFont"/>
    <w:link w:val="CommentText"/>
    <w:uiPriority w:val="99"/>
    <w:rsid w:val="002F725D"/>
    <w:rPr>
      <w:sz w:val="20"/>
      <w:szCs w:val="20"/>
    </w:rPr>
  </w:style>
  <w:style w:type="paragraph" w:styleId="CommentSubject">
    <w:name w:val="annotation subject"/>
    <w:basedOn w:val="CommentText"/>
    <w:next w:val="CommentText"/>
    <w:link w:val="CommentSubjectChar"/>
    <w:uiPriority w:val="99"/>
    <w:semiHidden/>
    <w:unhideWhenUsed/>
    <w:rsid w:val="002F725D"/>
    <w:rPr>
      <w:b/>
      <w:bCs/>
    </w:rPr>
  </w:style>
  <w:style w:type="character" w:customStyle="1" w:styleId="CommentSubjectChar">
    <w:name w:val="Comment Subject Char"/>
    <w:basedOn w:val="CommentTextChar"/>
    <w:link w:val="CommentSubject"/>
    <w:uiPriority w:val="99"/>
    <w:semiHidden/>
    <w:rsid w:val="002F725D"/>
    <w:rPr>
      <w:b/>
      <w:bCs/>
      <w:sz w:val="20"/>
      <w:szCs w:val="20"/>
    </w:rPr>
  </w:style>
  <w:style w:type="character" w:styleId="FollowedHyperlink">
    <w:name w:val="FollowedHyperlink"/>
    <w:basedOn w:val="DefaultParagraphFont"/>
    <w:uiPriority w:val="99"/>
    <w:semiHidden/>
    <w:unhideWhenUsed/>
    <w:rsid w:val="000B3383"/>
    <w:rPr>
      <w:color w:val="954F72" w:themeColor="followedHyperlink"/>
      <w:u w:val="single"/>
    </w:rPr>
  </w:style>
  <w:style w:type="paragraph" w:styleId="BalloonText">
    <w:name w:val="Balloon Text"/>
    <w:basedOn w:val="Normal"/>
    <w:link w:val="BalloonTextChar"/>
    <w:uiPriority w:val="99"/>
    <w:semiHidden/>
    <w:unhideWhenUsed/>
    <w:rsid w:val="00044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070"/>
    <w:rPr>
      <w:rFonts w:ascii="Segoe UI" w:hAnsi="Segoe UI" w:cs="Segoe UI"/>
      <w:sz w:val="18"/>
      <w:szCs w:val="18"/>
    </w:rPr>
  </w:style>
  <w:style w:type="paragraph" w:styleId="NormalWeb">
    <w:name w:val="Normal (Web)"/>
    <w:basedOn w:val="Normal"/>
    <w:uiPriority w:val="99"/>
    <w:semiHidden/>
    <w:unhideWhenUsed/>
    <w:rsid w:val="000E7A5D"/>
    <w:rPr>
      <w:rFonts w:ascii="Times New Roman" w:hAnsi="Times New Roman" w:cs="Times New Roman"/>
    </w:rPr>
  </w:style>
  <w:style w:type="character" w:styleId="UnresolvedMention">
    <w:name w:val="Unresolved Mention"/>
    <w:basedOn w:val="DefaultParagraphFont"/>
    <w:uiPriority w:val="99"/>
    <w:semiHidden/>
    <w:unhideWhenUsed/>
    <w:rsid w:val="00CD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8035">
      <w:bodyDiv w:val="1"/>
      <w:marLeft w:val="0"/>
      <w:marRight w:val="0"/>
      <w:marTop w:val="0"/>
      <w:marBottom w:val="0"/>
      <w:divBdr>
        <w:top w:val="none" w:sz="0" w:space="0" w:color="auto"/>
        <w:left w:val="none" w:sz="0" w:space="0" w:color="auto"/>
        <w:bottom w:val="none" w:sz="0" w:space="0" w:color="auto"/>
        <w:right w:val="none" w:sz="0" w:space="0" w:color="auto"/>
      </w:divBdr>
    </w:div>
    <w:div w:id="538131368">
      <w:bodyDiv w:val="1"/>
      <w:marLeft w:val="0"/>
      <w:marRight w:val="0"/>
      <w:marTop w:val="0"/>
      <w:marBottom w:val="0"/>
      <w:divBdr>
        <w:top w:val="none" w:sz="0" w:space="0" w:color="auto"/>
        <w:left w:val="none" w:sz="0" w:space="0" w:color="auto"/>
        <w:bottom w:val="none" w:sz="0" w:space="0" w:color="auto"/>
        <w:right w:val="none" w:sz="0" w:space="0" w:color="auto"/>
      </w:divBdr>
      <w:divsChild>
        <w:div w:id="1299074001">
          <w:marLeft w:val="0"/>
          <w:marRight w:val="0"/>
          <w:marTop w:val="300"/>
          <w:marBottom w:val="0"/>
          <w:divBdr>
            <w:top w:val="none" w:sz="0" w:space="0" w:color="auto"/>
            <w:left w:val="none" w:sz="0" w:space="0" w:color="auto"/>
            <w:bottom w:val="none" w:sz="0" w:space="0" w:color="auto"/>
            <w:right w:val="none" w:sz="0" w:space="0" w:color="auto"/>
          </w:divBdr>
        </w:div>
      </w:divsChild>
    </w:div>
    <w:div w:id="660037360">
      <w:bodyDiv w:val="1"/>
      <w:marLeft w:val="0"/>
      <w:marRight w:val="0"/>
      <w:marTop w:val="0"/>
      <w:marBottom w:val="0"/>
      <w:divBdr>
        <w:top w:val="none" w:sz="0" w:space="0" w:color="auto"/>
        <w:left w:val="none" w:sz="0" w:space="0" w:color="auto"/>
        <w:bottom w:val="none" w:sz="0" w:space="0" w:color="auto"/>
        <w:right w:val="none" w:sz="0" w:space="0" w:color="auto"/>
      </w:divBdr>
    </w:div>
    <w:div w:id="676544692">
      <w:bodyDiv w:val="1"/>
      <w:marLeft w:val="0"/>
      <w:marRight w:val="0"/>
      <w:marTop w:val="0"/>
      <w:marBottom w:val="0"/>
      <w:divBdr>
        <w:top w:val="none" w:sz="0" w:space="0" w:color="auto"/>
        <w:left w:val="none" w:sz="0" w:space="0" w:color="auto"/>
        <w:bottom w:val="none" w:sz="0" w:space="0" w:color="auto"/>
        <w:right w:val="none" w:sz="0" w:space="0" w:color="auto"/>
      </w:divBdr>
    </w:div>
    <w:div w:id="684215122">
      <w:bodyDiv w:val="1"/>
      <w:marLeft w:val="0"/>
      <w:marRight w:val="0"/>
      <w:marTop w:val="0"/>
      <w:marBottom w:val="0"/>
      <w:divBdr>
        <w:top w:val="none" w:sz="0" w:space="0" w:color="auto"/>
        <w:left w:val="none" w:sz="0" w:space="0" w:color="auto"/>
        <w:bottom w:val="none" w:sz="0" w:space="0" w:color="auto"/>
        <w:right w:val="none" w:sz="0" w:space="0" w:color="auto"/>
      </w:divBdr>
    </w:div>
    <w:div w:id="1191450488">
      <w:bodyDiv w:val="1"/>
      <w:marLeft w:val="0"/>
      <w:marRight w:val="0"/>
      <w:marTop w:val="0"/>
      <w:marBottom w:val="0"/>
      <w:divBdr>
        <w:top w:val="none" w:sz="0" w:space="0" w:color="auto"/>
        <w:left w:val="none" w:sz="0" w:space="0" w:color="auto"/>
        <w:bottom w:val="none" w:sz="0" w:space="0" w:color="auto"/>
        <w:right w:val="none" w:sz="0" w:space="0" w:color="auto"/>
      </w:divBdr>
    </w:div>
    <w:div w:id="1250500539">
      <w:bodyDiv w:val="1"/>
      <w:marLeft w:val="0"/>
      <w:marRight w:val="0"/>
      <w:marTop w:val="0"/>
      <w:marBottom w:val="0"/>
      <w:divBdr>
        <w:top w:val="none" w:sz="0" w:space="0" w:color="auto"/>
        <w:left w:val="none" w:sz="0" w:space="0" w:color="auto"/>
        <w:bottom w:val="none" w:sz="0" w:space="0" w:color="auto"/>
        <w:right w:val="none" w:sz="0" w:space="0" w:color="auto"/>
      </w:divBdr>
    </w:div>
    <w:div w:id="1792019675">
      <w:bodyDiv w:val="1"/>
      <w:marLeft w:val="0"/>
      <w:marRight w:val="0"/>
      <w:marTop w:val="0"/>
      <w:marBottom w:val="0"/>
      <w:divBdr>
        <w:top w:val="none" w:sz="0" w:space="0" w:color="auto"/>
        <w:left w:val="none" w:sz="0" w:space="0" w:color="auto"/>
        <w:bottom w:val="none" w:sz="0" w:space="0" w:color="auto"/>
        <w:right w:val="none" w:sz="0" w:space="0" w:color="auto"/>
      </w:divBdr>
    </w:div>
    <w:div w:id="1939631046">
      <w:bodyDiv w:val="1"/>
      <w:marLeft w:val="0"/>
      <w:marRight w:val="0"/>
      <w:marTop w:val="0"/>
      <w:marBottom w:val="0"/>
      <w:divBdr>
        <w:top w:val="none" w:sz="0" w:space="0" w:color="auto"/>
        <w:left w:val="none" w:sz="0" w:space="0" w:color="auto"/>
        <w:bottom w:val="none" w:sz="0" w:space="0" w:color="auto"/>
        <w:right w:val="none" w:sz="0" w:space="0" w:color="auto"/>
      </w:divBdr>
      <w:divsChild>
        <w:div w:id="426772867">
          <w:marLeft w:val="0"/>
          <w:marRight w:val="0"/>
          <w:marTop w:val="300"/>
          <w:marBottom w:val="0"/>
          <w:divBdr>
            <w:top w:val="none" w:sz="0" w:space="0" w:color="auto"/>
            <w:left w:val="none" w:sz="0" w:space="0" w:color="auto"/>
            <w:bottom w:val="none" w:sz="0" w:space="0" w:color="auto"/>
            <w:right w:val="none" w:sz="0" w:space="0" w:color="auto"/>
          </w:divBdr>
        </w:div>
      </w:divsChild>
    </w:div>
    <w:div w:id="1970698681">
      <w:bodyDiv w:val="1"/>
      <w:marLeft w:val="0"/>
      <w:marRight w:val="0"/>
      <w:marTop w:val="0"/>
      <w:marBottom w:val="0"/>
      <w:divBdr>
        <w:top w:val="none" w:sz="0" w:space="0" w:color="auto"/>
        <w:left w:val="none" w:sz="0" w:space="0" w:color="auto"/>
        <w:bottom w:val="none" w:sz="0" w:space="0" w:color="auto"/>
        <w:right w:val="none" w:sz="0" w:space="0" w:color="auto"/>
      </w:divBdr>
    </w:div>
    <w:div w:id="20712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mechangers.technolo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ico.org/academia/fellowship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aic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3F12E37601F04C894BF6A293572717" ma:contentTypeVersion="12" ma:contentTypeDescription="Create a new document." ma:contentTypeScope="" ma:versionID="a58a646a78dab97cc87348990a32364f">
  <xsd:schema xmlns:xsd="http://www.w3.org/2001/XMLSchema" xmlns:xs="http://www.w3.org/2001/XMLSchema" xmlns:p="http://schemas.microsoft.com/office/2006/metadata/properties" xmlns:ns2="746fe5e8-3aef-4996-bc12-281cab28128a" xmlns:ns3="699c341b-3c94-4e8c-8445-233aae9d99e8" targetNamespace="http://schemas.microsoft.com/office/2006/metadata/properties" ma:root="true" ma:fieldsID="db14b6e63913b9f1ff21ce4f932b08ba" ns2:_="" ns3:_="">
    <xsd:import namespace="746fe5e8-3aef-4996-bc12-281cab28128a"/>
    <xsd:import namespace="699c341b-3c94-4e8c-8445-233aae9d99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fe5e8-3aef-4996-bc12-281cab28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c341b-3c94-4e8c-8445-233aae9d99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023aef-62f8-4709-a32f-48b8a9568d52}" ma:internalName="TaxCatchAll" ma:showField="CatchAllData" ma:web="699c341b-3c94-4e8c-8445-233aae9d9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fe5e8-3aef-4996-bc12-281cab28128a">
      <Terms xmlns="http://schemas.microsoft.com/office/infopath/2007/PartnerControls"/>
    </lcf76f155ced4ddcb4097134ff3c332f>
    <TaxCatchAll xmlns="699c341b-3c94-4e8c-8445-233aae9d99e8" xsi:nil="true"/>
  </documentManagement>
</p:properties>
</file>

<file path=customXml/itemProps1.xml><?xml version="1.0" encoding="utf-8"?>
<ds:datastoreItem xmlns:ds="http://schemas.openxmlformats.org/officeDocument/2006/customXml" ds:itemID="{E88C6CC5-9956-44F3-9D7B-7272CDD0A0AE}">
  <ds:schemaRefs>
    <ds:schemaRef ds:uri="http://schemas.microsoft.com/sharepoint/v3/contenttype/forms"/>
  </ds:schemaRefs>
</ds:datastoreItem>
</file>

<file path=customXml/itemProps2.xml><?xml version="1.0" encoding="utf-8"?>
<ds:datastoreItem xmlns:ds="http://schemas.openxmlformats.org/officeDocument/2006/customXml" ds:itemID="{B7DBCBDF-9CA1-41DF-BCF8-7822B2FB9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fe5e8-3aef-4996-bc12-281cab28128a"/>
    <ds:schemaRef ds:uri="699c341b-3c94-4e8c-8445-233aae9d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530F5-16F2-47DE-B59B-C525E7D4EEEA}">
  <ds:schemaRefs>
    <ds:schemaRef ds:uri="http://schemas.microsoft.com/office/2006/metadata/properties"/>
    <ds:schemaRef ds:uri="http://schemas.microsoft.com/office/infopath/2007/PartnerControls"/>
    <ds:schemaRef ds:uri="746fe5e8-3aef-4996-bc12-281cab28128a"/>
    <ds:schemaRef ds:uri="699c341b-3c94-4e8c-8445-233aae9d99e8"/>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566</Words>
  <Characters>3093</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Lennox</dc:creator>
  <cp:keywords/>
  <dc:description/>
  <cp:lastModifiedBy>Amy Johnson</cp:lastModifiedBy>
  <cp:revision>22</cp:revision>
  <dcterms:created xsi:type="dcterms:W3CDTF">2025-05-19T09:33:00Z</dcterms:created>
  <dcterms:modified xsi:type="dcterms:W3CDTF">2026-05-12T08:27:00Z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0x010100C73F12E37601F04C894BF6A293572717</vt:lpwstr>
  </property>
  <property fmtid="{D5CDD505-2E9C-101B-9397-08002B2CF9AE}" pid="3" name="Order">
    <vt:r8>90900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